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CA71" w14:textId="59A84E71" w:rsidR="00C40141" w:rsidRPr="00CA7915" w:rsidRDefault="00C40141" w:rsidP="00CA7915">
      <w:pPr>
        <w:spacing w:line="240" w:lineRule="auto"/>
        <w:jc w:val="center"/>
        <w:rPr>
          <w:b/>
          <w:bCs/>
          <w:sz w:val="28"/>
          <w:szCs w:val="28"/>
        </w:rPr>
      </w:pPr>
      <w:r w:rsidRPr="00CA7915">
        <w:rPr>
          <w:b/>
          <w:bCs/>
          <w:sz w:val="28"/>
          <w:szCs w:val="28"/>
        </w:rPr>
        <w:t>STANDAR PELAYANAN PERMOHONAN INFORMASI PUBLIK</w:t>
      </w:r>
    </w:p>
    <w:p w14:paraId="28D62808" w14:textId="2814CFA2" w:rsidR="00C40141" w:rsidRDefault="00C40141" w:rsidP="00C4014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40141">
        <w:rPr>
          <w:sz w:val="24"/>
          <w:szCs w:val="24"/>
        </w:rPr>
        <w:t xml:space="preserve">Proses </w:t>
      </w:r>
      <w:proofErr w:type="spellStart"/>
      <w:r w:rsidRPr="00C40141">
        <w:rPr>
          <w:sz w:val="24"/>
          <w:szCs w:val="24"/>
        </w:rPr>
        <w:t>Penyampaian</w:t>
      </w:r>
      <w:proofErr w:type="spellEnd"/>
      <w:r w:rsidRPr="00C40141">
        <w:rPr>
          <w:sz w:val="24"/>
          <w:szCs w:val="24"/>
        </w:rPr>
        <w:t xml:space="preserve"> </w:t>
      </w:r>
      <w:proofErr w:type="spellStart"/>
      <w:r w:rsidRPr="00C40141">
        <w:rPr>
          <w:sz w:val="24"/>
          <w:szCs w:val="24"/>
        </w:rPr>
        <w:t>Pelayanan</w:t>
      </w:r>
      <w:proofErr w:type="spellEnd"/>
      <w:r w:rsidR="009A3134">
        <w:rPr>
          <w:sz w:val="24"/>
          <w:szCs w:val="24"/>
        </w:rPr>
        <w:t xml:space="preserve"> (Service Delivery)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59"/>
        <w:gridCol w:w="1628"/>
        <w:gridCol w:w="6469"/>
      </w:tblGrid>
      <w:tr w:rsidR="008977A2" w14:paraId="5695C7DD" w14:textId="77777777" w:rsidTr="009A3134">
        <w:tc>
          <w:tcPr>
            <w:tcW w:w="559" w:type="dxa"/>
          </w:tcPr>
          <w:p w14:paraId="2C8A670A" w14:textId="0AEEF9EA" w:rsidR="009A3134" w:rsidRDefault="009A3134" w:rsidP="009A3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</w:tc>
        <w:tc>
          <w:tcPr>
            <w:tcW w:w="1628" w:type="dxa"/>
          </w:tcPr>
          <w:p w14:paraId="549FAC7E" w14:textId="423E3631" w:rsidR="009A3134" w:rsidRDefault="009A3134" w:rsidP="009A31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Komponen</w:t>
            </w:r>
            <w:proofErr w:type="spellEnd"/>
          </w:p>
        </w:tc>
        <w:tc>
          <w:tcPr>
            <w:tcW w:w="6469" w:type="dxa"/>
          </w:tcPr>
          <w:p w14:paraId="0CA95104" w14:textId="593AC392" w:rsidR="009A3134" w:rsidRDefault="009A3134" w:rsidP="009A31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Uraian</w:t>
            </w:r>
            <w:proofErr w:type="spellEnd"/>
          </w:p>
        </w:tc>
      </w:tr>
      <w:tr w:rsidR="008977A2" w14:paraId="7D299CEC" w14:textId="77777777" w:rsidTr="009A3134">
        <w:tc>
          <w:tcPr>
            <w:tcW w:w="559" w:type="dxa"/>
          </w:tcPr>
          <w:p w14:paraId="47F59611" w14:textId="0BAD0AD5" w:rsidR="009A3134" w:rsidRDefault="009A3134" w:rsidP="009A3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28" w:type="dxa"/>
          </w:tcPr>
          <w:p w14:paraId="338AEE5B" w14:textId="4CA91E85" w:rsidR="009A3134" w:rsidRDefault="009A3134" w:rsidP="009A31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Persyaratan</w:t>
            </w:r>
            <w:proofErr w:type="spellEnd"/>
          </w:p>
        </w:tc>
        <w:tc>
          <w:tcPr>
            <w:tcW w:w="6469" w:type="dxa"/>
            <w:vAlign w:val="center"/>
          </w:tcPr>
          <w:p w14:paraId="1A023837" w14:textId="77777777" w:rsidR="009A3134" w:rsidRDefault="009A3134" w:rsidP="009A3134">
            <w:pPr>
              <w:pStyle w:val="ListParagraph"/>
              <w:numPr>
                <w:ilvl w:val="0"/>
                <w:numId w:val="2"/>
              </w:numPr>
              <w:ind w:left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Masyarakat</w:t>
            </w:r>
          </w:p>
          <w:p w14:paraId="73E6ED46" w14:textId="6024CBC1" w:rsidR="009A3134" w:rsidRPr="009A3134" w:rsidRDefault="009A3134" w:rsidP="009A3134">
            <w:pPr>
              <w:pStyle w:val="ListParagraph"/>
              <w:numPr>
                <w:ilvl w:val="0"/>
                <w:numId w:val="2"/>
              </w:numPr>
              <w:ind w:left="3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Fotokopi</w:t>
            </w:r>
            <w:proofErr w:type="spellEnd"/>
            <w:r>
              <w:rPr>
                <w:sz w:val="24"/>
                <w:szCs w:val="24"/>
              </w:rPr>
              <w:t xml:space="preserve"> KTP </w:t>
            </w:r>
            <w:proofErr w:type="spellStart"/>
            <w:r>
              <w:rPr>
                <w:sz w:val="24"/>
                <w:szCs w:val="24"/>
              </w:rPr>
              <w:t>Pemohon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fotokopi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pendirian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lembaga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publik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ormas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pemohon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nama</w:t>
            </w:r>
            <w:proofErr w:type="spellEnd"/>
            <w:r>
              <w:rPr>
                <w:sz w:val="24"/>
                <w:szCs w:val="24"/>
              </w:rPr>
              <w:t>/LSM</w:t>
            </w:r>
          </w:p>
        </w:tc>
      </w:tr>
      <w:tr w:rsidR="008977A2" w14:paraId="102F4972" w14:textId="77777777" w:rsidTr="009A3134">
        <w:tc>
          <w:tcPr>
            <w:tcW w:w="559" w:type="dxa"/>
          </w:tcPr>
          <w:p w14:paraId="709AD6AF" w14:textId="79566BB9" w:rsidR="009A3134" w:rsidRDefault="009A3134" w:rsidP="009A3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28" w:type="dxa"/>
          </w:tcPr>
          <w:p w14:paraId="7F2AFE5E" w14:textId="6F070F6F" w:rsidR="009A3134" w:rsidRDefault="009A3134" w:rsidP="009A31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mekanisme</w:t>
            </w:r>
            <w:proofErr w:type="spellEnd"/>
            <w:r>
              <w:rPr>
                <w:sz w:val="24"/>
                <w:szCs w:val="24"/>
              </w:rPr>
              <w:t xml:space="preserve">, dan </w:t>
            </w:r>
            <w:proofErr w:type="spellStart"/>
            <w:r>
              <w:rPr>
                <w:sz w:val="24"/>
                <w:szCs w:val="24"/>
              </w:rPr>
              <w:t>prosedur</w:t>
            </w:r>
            <w:proofErr w:type="spellEnd"/>
          </w:p>
        </w:tc>
        <w:tc>
          <w:tcPr>
            <w:tcW w:w="6469" w:type="dxa"/>
            <w:vAlign w:val="center"/>
          </w:tcPr>
          <w:p w14:paraId="1F5E2E89" w14:textId="583AEEA3" w:rsidR="009A3134" w:rsidRPr="007A6B20" w:rsidRDefault="00C7555D" w:rsidP="007A6B20">
            <w:pPr>
              <w:pStyle w:val="ListParagraph"/>
              <w:numPr>
                <w:ilvl w:val="0"/>
                <w:numId w:val="3"/>
              </w:numPr>
              <w:ind w:left="313"/>
              <w:rPr>
                <w:sz w:val="24"/>
                <w:szCs w:val="24"/>
              </w:rPr>
            </w:pPr>
            <w:proofErr w:type="spellStart"/>
            <w:r w:rsidRPr="007A6B20">
              <w:rPr>
                <w:sz w:val="24"/>
                <w:szCs w:val="24"/>
              </w:rPr>
              <w:t>Pemohon</w:t>
            </w:r>
            <w:proofErr w:type="spellEnd"/>
            <w:r w:rsidRPr="007A6B20">
              <w:rPr>
                <w:sz w:val="24"/>
                <w:szCs w:val="24"/>
              </w:rPr>
              <w:t xml:space="preserve"> </w:t>
            </w:r>
            <w:proofErr w:type="spellStart"/>
            <w:r w:rsidRPr="007A6B20">
              <w:rPr>
                <w:sz w:val="24"/>
                <w:szCs w:val="24"/>
              </w:rPr>
              <w:t>datang</w:t>
            </w:r>
            <w:proofErr w:type="spellEnd"/>
            <w:r w:rsidRPr="007A6B20">
              <w:rPr>
                <w:sz w:val="24"/>
                <w:szCs w:val="24"/>
              </w:rPr>
              <w:t xml:space="preserve"> </w:t>
            </w:r>
            <w:proofErr w:type="spellStart"/>
            <w:r w:rsidRPr="007A6B20">
              <w:rPr>
                <w:sz w:val="24"/>
                <w:szCs w:val="24"/>
              </w:rPr>
              <w:t>ke</w:t>
            </w:r>
            <w:proofErr w:type="spellEnd"/>
            <w:r w:rsidRPr="007A6B20">
              <w:rPr>
                <w:sz w:val="24"/>
                <w:szCs w:val="24"/>
              </w:rPr>
              <w:t xml:space="preserve"> </w:t>
            </w:r>
            <w:proofErr w:type="spellStart"/>
            <w:r w:rsidRPr="007A6B20">
              <w:rPr>
                <w:sz w:val="24"/>
                <w:szCs w:val="24"/>
              </w:rPr>
              <w:t>meja</w:t>
            </w:r>
            <w:proofErr w:type="spellEnd"/>
            <w:r w:rsidRPr="007A6B20">
              <w:rPr>
                <w:sz w:val="24"/>
                <w:szCs w:val="24"/>
              </w:rPr>
              <w:t xml:space="preserve"> </w:t>
            </w:r>
            <w:proofErr w:type="spellStart"/>
            <w:r w:rsidRPr="007A6B20">
              <w:rPr>
                <w:sz w:val="24"/>
                <w:szCs w:val="24"/>
              </w:rPr>
              <w:t>layanan</w:t>
            </w:r>
            <w:proofErr w:type="spellEnd"/>
            <w:r w:rsidRPr="007A6B20">
              <w:rPr>
                <w:sz w:val="24"/>
                <w:szCs w:val="24"/>
              </w:rPr>
              <w:t xml:space="preserve"> </w:t>
            </w:r>
            <w:proofErr w:type="spellStart"/>
            <w:r w:rsidRPr="007A6B20">
              <w:rPr>
                <w:sz w:val="24"/>
                <w:szCs w:val="24"/>
              </w:rPr>
              <w:t>informasi</w:t>
            </w:r>
            <w:proofErr w:type="spellEnd"/>
            <w:r w:rsidRPr="007A6B20">
              <w:rPr>
                <w:sz w:val="24"/>
                <w:szCs w:val="24"/>
              </w:rPr>
              <w:t xml:space="preserve"> PPID Bagian Humas MAN 1 Kota </w:t>
            </w:r>
            <w:proofErr w:type="spellStart"/>
            <w:r w:rsidRPr="007A6B20">
              <w:rPr>
                <w:sz w:val="24"/>
                <w:szCs w:val="24"/>
              </w:rPr>
              <w:t>Bukittinggi</w:t>
            </w:r>
            <w:proofErr w:type="spellEnd"/>
            <w:r w:rsidRPr="007A6B20">
              <w:rPr>
                <w:sz w:val="24"/>
                <w:szCs w:val="24"/>
              </w:rPr>
              <w:t xml:space="preserve"> </w:t>
            </w:r>
            <w:proofErr w:type="spellStart"/>
            <w:r w:rsidRPr="007A6B20">
              <w:rPr>
                <w:sz w:val="24"/>
                <w:szCs w:val="24"/>
              </w:rPr>
              <w:t>atau</w:t>
            </w:r>
            <w:proofErr w:type="spellEnd"/>
            <w:r w:rsidRPr="007A6B20">
              <w:rPr>
                <w:sz w:val="24"/>
                <w:szCs w:val="24"/>
              </w:rPr>
              <w:t xml:space="preserve"> </w:t>
            </w:r>
            <w:proofErr w:type="spellStart"/>
            <w:r w:rsidRPr="007A6B20">
              <w:rPr>
                <w:sz w:val="24"/>
                <w:szCs w:val="24"/>
              </w:rPr>
              <w:t>mengunjungi</w:t>
            </w:r>
            <w:proofErr w:type="spellEnd"/>
            <w:r w:rsidRPr="007A6B20">
              <w:rPr>
                <w:sz w:val="24"/>
                <w:szCs w:val="24"/>
              </w:rPr>
              <w:t xml:space="preserve"> </w:t>
            </w:r>
            <w:proofErr w:type="spellStart"/>
            <w:r w:rsidRPr="007A6B20">
              <w:rPr>
                <w:sz w:val="24"/>
                <w:szCs w:val="24"/>
              </w:rPr>
              <w:t>laman</w:t>
            </w:r>
            <w:proofErr w:type="spellEnd"/>
            <w:r w:rsidRPr="007A6B20">
              <w:rPr>
                <w:sz w:val="24"/>
                <w:szCs w:val="24"/>
              </w:rPr>
              <w:t xml:space="preserve"> </w:t>
            </w:r>
            <w:proofErr w:type="spellStart"/>
            <w:r w:rsidRPr="007A6B20">
              <w:rPr>
                <w:sz w:val="24"/>
                <w:szCs w:val="24"/>
              </w:rPr>
              <w:t>informasi</w:t>
            </w:r>
            <w:proofErr w:type="spellEnd"/>
            <w:r w:rsidRPr="007A6B20">
              <w:rPr>
                <w:sz w:val="24"/>
                <w:szCs w:val="24"/>
              </w:rPr>
              <w:t xml:space="preserve"> </w:t>
            </w:r>
            <w:proofErr w:type="spellStart"/>
            <w:r w:rsidRPr="007A6B20">
              <w:rPr>
                <w:sz w:val="24"/>
                <w:szCs w:val="24"/>
              </w:rPr>
              <w:t>publik</w:t>
            </w:r>
            <w:proofErr w:type="spellEnd"/>
            <w:r w:rsidRPr="007A6B20">
              <w:rPr>
                <w:sz w:val="24"/>
                <w:szCs w:val="24"/>
              </w:rPr>
              <w:t>.</w:t>
            </w:r>
          </w:p>
          <w:p w14:paraId="0F1A6327" w14:textId="1F379FC1" w:rsidR="00C7555D" w:rsidRDefault="00C7555D" w:rsidP="00C7555D">
            <w:pPr>
              <w:pStyle w:val="ListParagraph"/>
              <w:numPr>
                <w:ilvl w:val="0"/>
                <w:numId w:val="3"/>
              </w:numPr>
              <w:ind w:left="3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Pemohon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mengisi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formulir</w:t>
            </w:r>
            <w:proofErr w:type="spellEnd"/>
            <w:r w:rsidR="00E2327C">
              <w:rPr>
                <w:sz w:val="24"/>
                <w:szCs w:val="24"/>
              </w:rPr>
              <w:t xml:space="preserve"> </w:t>
            </w:r>
            <w:proofErr w:type="spellStart"/>
            <w:r w:rsidR="00E2327C">
              <w:rPr>
                <w:sz w:val="24"/>
                <w:szCs w:val="24"/>
              </w:rPr>
              <w:t>permohonan</w:t>
            </w:r>
            <w:proofErr w:type="spellEnd"/>
            <w:r w:rsidR="00E2327C">
              <w:rPr>
                <w:sz w:val="24"/>
                <w:szCs w:val="24"/>
              </w:rPr>
              <w:t xml:space="preserve"> </w:t>
            </w:r>
            <w:proofErr w:type="spellStart"/>
            <w:r w:rsidR="00E2327C">
              <w:rPr>
                <w:sz w:val="24"/>
                <w:szCs w:val="24"/>
              </w:rPr>
              <w:t>informasi</w:t>
            </w:r>
            <w:proofErr w:type="spellEnd"/>
            <w:r w:rsidR="00E2327C">
              <w:rPr>
                <w:sz w:val="24"/>
                <w:szCs w:val="24"/>
              </w:rPr>
              <w:t xml:space="preserve"> </w:t>
            </w:r>
            <w:proofErr w:type="spellStart"/>
            <w:r w:rsidR="00E2327C">
              <w:rPr>
                <w:sz w:val="24"/>
                <w:szCs w:val="24"/>
              </w:rPr>
              <w:t>publik</w:t>
            </w:r>
            <w:proofErr w:type="spellEnd"/>
            <w:r w:rsidR="00E2327C">
              <w:rPr>
                <w:sz w:val="24"/>
                <w:szCs w:val="24"/>
              </w:rPr>
              <w:t xml:space="preserve"> </w:t>
            </w:r>
            <w:proofErr w:type="spellStart"/>
            <w:r w:rsidR="007905F8">
              <w:rPr>
                <w:sz w:val="24"/>
                <w:szCs w:val="24"/>
              </w:rPr>
              <w:t>melalui</w:t>
            </w:r>
            <w:proofErr w:type="spellEnd"/>
            <w:r w:rsidR="007905F8">
              <w:rPr>
                <w:sz w:val="24"/>
                <w:szCs w:val="24"/>
              </w:rPr>
              <w:t xml:space="preserve"> link </w:t>
            </w:r>
            <w:hyperlink r:id="rId5" w:history="1">
              <w:r w:rsidR="00B46B70" w:rsidRPr="00C255FB">
                <w:rPr>
                  <w:rStyle w:val="Hyperlink"/>
                  <w:sz w:val="24"/>
                  <w:szCs w:val="24"/>
                </w:rPr>
                <w:t>https://forms.gle/JHbaTpZF5xfGJoDj9</w:t>
              </w:r>
            </w:hyperlink>
            <w:r w:rsidR="00B46B70">
              <w:rPr>
                <w:sz w:val="24"/>
                <w:szCs w:val="24"/>
              </w:rPr>
              <w:t xml:space="preserve"> </w:t>
            </w:r>
          </w:p>
          <w:p w14:paraId="73871A87" w14:textId="77777777" w:rsidR="00E2327C" w:rsidRDefault="00E2327C" w:rsidP="00C7555D">
            <w:pPr>
              <w:pStyle w:val="ListParagraph"/>
              <w:numPr>
                <w:ilvl w:val="0"/>
                <w:numId w:val="3"/>
              </w:numPr>
              <w:ind w:left="3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Petugas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layanan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mencatat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registrasi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memberitahukan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nomor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pendaftaran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pemohon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2E772AA" w14:textId="77777777" w:rsidR="00E2327C" w:rsidRDefault="00E2327C" w:rsidP="00C7555D">
            <w:pPr>
              <w:pStyle w:val="ListParagraph"/>
              <w:numPr>
                <w:ilvl w:val="0"/>
                <w:numId w:val="3"/>
              </w:numPr>
              <w:ind w:left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Jika </w:t>
            </w:r>
            <w:proofErr w:type="spellStart"/>
            <w:r>
              <w:rPr>
                <w:sz w:val="24"/>
                <w:szCs w:val="24"/>
              </w:rPr>
              <w:t>disetujui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7A6B20">
              <w:rPr>
                <w:sz w:val="24"/>
                <w:szCs w:val="24"/>
              </w:rPr>
              <w:t>lanjut</w:t>
            </w:r>
            <w:proofErr w:type="spellEnd"/>
            <w:r w:rsidR="007A6B20">
              <w:rPr>
                <w:sz w:val="24"/>
                <w:szCs w:val="24"/>
              </w:rPr>
              <w:t xml:space="preserve"> </w:t>
            </w:r>
            <w:proofErr w:type="spellStart"/>
            <w:r w:rsidR="007A6B20">
              <w:rPr>
                <w:sz w:val="24"/>
                <w:szCs w:val="24"/>
              </w:rPr>
              <w:t>ke</w:t>
            </w:r>
            <w:proofErr w:type="spellEnd"/>
            <w:r w:rsidR="007A6B20">
              <w:rPr>
                <w:sz w:val="24"/>
                <w:szCs w:val="24"/>
              </w:rPr>
              <w:t xml:space="preserve"> </w:t>
            </w:r>
            <w:proofErr w:type="spellStart"/>
            <w:r w:rsidR="007A6B20">
              <w:rPr>
                <w:sz w:val="24"/>
                <w:szCs w:val="24"/>
              </w:rPr>
              <w:t>langkah</w:t>
            </w:r>
            <w:proofErr w:type="spellEnd"/>
            <w:r w:rsidR="007A6B20">
              <w:rPr>
                <w:sz w:val="24"/>
                <w:szCs w:val="24"/>
              </w:rPr>
              <w:t xml:space="preserve"> </w:t>
            </w:r>
            <w:proofErr w:type="spellStart"/>
            <w:r w:rsidR="007A6B20">
              <w:rPr>
                <w:sz w:val="24"/>
                <w:szCs w:val="24"/>
              </w:rPr>
              <w:t>selanjutnya</w:t>
            </w:r>
            <w:proofErr w:type="spellEnd"/>
            <w:r w:rsidR="007A6B20">
              <w:rPr>
                <w:sz w:val="24"/>
                <w:szCs w:val="24"/>
              </w:rPr>
              <w:t xml:space="preserve">. Jika </w:t>
            </w:r>
            <w:proofErr w:type="spellStart"/>
            <w:r w:rsidR="007A6B20">
              <w:rPr>
                <w:sz w:val="24"/>
                <w:szCs w:val="24"/>
              </w:rPr>
              <w:t>tidak</w:t>
            </w:r>
            <w:proofErr w:type="spellEnd"/>
            <w:r w:rsidR="007A6B20">
              <w:rPr>
                <w:sz w:val="24"/>
                <w:szCs w:val="24"/>
              </w:rPr>
              <w:t xml:space="preserve"> </w:t>
            </w:r>
            <w:proofErr w:type="spellStart"/>
            <w:r w:rsidR="007A6B20">
              <w:rPr>
                <w:sz w:val="24"/>
                <w:szCs w:val="24"/>
              </w:rPr>
              <w:t>disetujui</w:t>
            </w:r>
            <w:proofErr w:type="spellEnd"/>
            <w:r w:rsidR="007A6B20">
              <w:rPr>
                <w:sz w:val="24"/>
                <w:szCs w:val="24"/>
              </w:rPr>
              <w:t xml:space="preserve">, PPID </w:t>
            </w:r>
            <w:proofErr w:type="spellStart"/>
            <w:r w:rsidR="007A6B20">
              <w:rPr>
                <w:sz w:val="24"/>
                <w:szCs w:val="24"/>
              </w:rPr>
              <w:t>memberikan</w:t>
            </w:r>
            <w:proofErr w:type="spellEnd"/>
            <w:r w:rsidR="007A6B20">
              <w:rPr>
                <w:sz w:val="24"/>
                <w:szCs w:val="24"/>
              </w:rPr>
              <w:t xml:space="preserve"> </w:t>
            </w:r>
            <w:proofErr w:type="spellStart"/>
            <w:r w:rsidR="007A6B20">
              <w:rPr>
                <w:sz w:val="24"/>
                <w:szCs w:val="24"/>
              </w:rPr>
              <w:t>alasan</w:t>
            </w:r>
            <w:proofErr w:type="spellEnd"/>
            <w:r w:rsidR="007A6B20">
              <w:rPr>
                <w:sz w:val="24"/>
                <w:szCs w:val="24"/>
              </w:rPr>
              <w:t xml:space="preserve"> </w:t>
            </w:r>
            <w:proofErr w:type="spellStart"/>
            <w:r w:rsidR="007A6B20">
              <w:rPr>
                <w:sz w:val="24"/>
                <w:szCs w:val="24"/>
              </w:rPr>
              <w:t>tertulis</w:t>
            </w:r>
            <w:proofErr w:type="spellEnd"/>
            <w:r w:rsidR="007A6B20">
              <w:rPr>
                <w:sz w:val="24"/>
                <w:szCs w:val="24"/>
              </w:rPr>
              <w:t xml:space="preserve"> dan </w:t>
            </w:r>
            <w:proofErr w:type="spellStart"/>
            <w:r w:rsidR="007A6B20">
              <w:rPr>
                <w:sz w:val="24"/>
                <w:szCs w:val="24"/>
              </w:rPr>
              <w:t>memberikan</w:t>
            </w:r>
            <w:proofErr w:type="spellEnd"/>
            <w:r w:rsidR="007A6B20">
              <w:rPr>
                <w:sz w:val="24"/>
                <w:szCs w:val="24"/>
              </w:rPr>
              <w:t xml:space="preserve"> </w:t>
            </w:r>
            <w:proofErr w:type="spellStart"/>
            <w:r w:rsidR="007A6B20">
              <w:rPr>
                <w:sz w:val="24"/>
                <w:szCs w:val="24"/>
              </w:rPr>
              <w:t>informasi</w:t>
            </w:r>
            <w:proofErr w:type="spellEnd"/>
            <w:r w:rsidR="007A6B20">
              <w:rPr>
                <w:sz w:val="24"/>
                <w:szCs w:val="24"/>
              </w:rPr>
              <w:t xml:space="preserve"> </w:t>
            </w:r>
            <w:proofErr w:type="spellStart"/>
            <w:r w:rsidR="007A6B20">
              <w:rPr>
                <w:sz w:val="24"/>
                <w:szCs w:val="24"/>
              </w:rPr>
              <w:t>pengajuan</w:t>
            </w:r>
            <w:proofErr w:type="spellEnd"/>
            <w:r w:rsidR="007A6B20">
              <w:rPr>
                <w:sz w:val="24"/>
                <w:szCs w:val="24"/>
              </w:rPr>
              <w:t xml:space="preserve"> </w:t>
            </w:r>
            <w:proofErr w:type="spellStart"/>
            <w:r w:rsidR="007A6B20">
              <w:rPr>
                <w:sz w:val="24"/>
                <w:szCs w:val="24"/>
              </w:rPr>
              <w:t>keberatan</w:t>
            </w:r>
            <w:proofErr w:type="spellEnd"/>
            <w:r w:rsidR="007A6B20">
              <w:rPr>
                <w:sz w:val="24"/>
                <w:szCs w:val="24"/>
              </w:rPr>
              <w:t>.</w:t>
            </w:r>
          </w:p>
          <w:p w14:paraId="0C965670" w14:textId="77777777" w:rsidR="007A6B20" w:rsidRDefault="007A6B20" w:rsidP="00C7555D">
            <w:pPr>
              <w:pStyle w:val="ListParagraph"/>
              <w:numPr>
                <w:ilvl w:val="0"/>
                <w:numId w:val="3"/>
              </w:numPr>
              <w:ind w:left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Jika </w:t>
            </w:r>
            <w:proofErr w:type="spellStart"/>
            <w:r>
              <w:rPr>
                <w:sz w:val="24"/>
                <w:szCs w:val="24"/>
              </w:rPr>
              <w:t>disetujui</w:t>
            </w:r>
            <w:proofErr w:type="spellEnd"/>
            <w:r>
              <w:rPr>
                <w:sz w:val="24"/>
                <w:szCs w:val="24"/>
              </w:rPr>
              <w:t xml:space="preserve">, PPID </w:t>
            </w:r>
            <w:proofErr w:type="spellStart"/>
            <w:r>
              <w:rPr>
                <w:sz w:val="24"/>
                <w:szCs w:val="24"/>
              </w:rPr>
              <w:t>mengajukan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permohonan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informasi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kepada</w:t>
            </w:r>
            <w:proofErr w:type="spellEnd"/>
            <w:r>
              <w:rPr>
                <w:sz w:val="24"/>
                <w:szCs w:val="24"/>
              </w:rPr>
              <w:t xml:space="preserve"> unit </w:t>
            </w:r>
            <w:proofErr w:type="spellStart"/>
            <w:r>
              <w:rPr>
                <w:sz w:val="24"/>
                <w:szCs w:val="24"/>
              </w:rPr>
              <w:t>terkait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Hasilnya</w:t>
            </w:r>
            <w:proofErr w:type="spellEnd"/>
            <w:r>
              <w:rPr>
                <w:sz w:val="24"/>
                <w:szCs w:val="24"/>
              </w:rPr>
              <w:t xml:space="preserve">, unit </w:t>
            </w:r>
            <w:proofErr w:type="spellStart"/>
            <w:r>
              <w:rPr>
                <w:sz w:val="24"/>
                <w:szCs w:val="24"/>
              </w:rPr>
              <w:t>kerja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data </w:t>
            </w:r>
            <w:proofErr w:type="spellStart"/>
            <w:r>
              <w:rPr>
                <w:sz w:val="24"/>
                <w:szCs w:val="24"/>
              </w:rPr>
              <w:t>kepada</w:t>
            </w:r>
            <w:proofErr w:type="spellEnd"/>
            <w:r>
              <w:rPr>
                <w:sz w:val="24"/>
                <w:szCs w:val="24"/>
              </w:rPr>
              <w:t xml:space="preserve"> PPID.</w:t>
            </w:r>
          </w:p>
          <w:p w14:paraId="07044644" w14:textId="4A085F71" w:rsidR="007A6B20" w:rsidRDefault="007A6B20" w:rsidP="00C7555D">
            <w:pPr>
              <w:pStyle w:val="ListParagraph"/>
              <w:numPr>
                <w:ilvl w:val="0"/>
                <w:numId w:val="3"/>
              </w:numPr>
              <w:ind w:left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PPID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informasi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tertulis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pemohon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informasi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A2A04E6" w14:textId="77777777" w:rsidR="007A6B20" w:rsidRDefault="007A6B20" w:rsidP="00C7555D">
            <w:pPr>
              <w:pStyle w:val="ListParagraph"/>
              <w:numPr>
                <w:ilvl w:val="0"/>
                <w:numId w:val="3"/>
              </w:numPr>
              <w:ind w:left="3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Apabila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pemohon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respons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dari</w:t>
            </w:r>
            <w:proofErr w:type="spellEnd"/>
            <w:r>
              <w:rPr>
                <w:sz w:val="24"/>
                <w:szCs w:val="24"/>
              </w:rPr>
              <w:t xml:space="preserve"> PPID, </w:t>
            </w:r>
            <w:proofErr w:type="spellStart"/>
            <w:r>
              <w:rPr>
                <w:sz w:val="24"/>
                <w:szCs w:val="24"/>
              </w:rPr>
              <w:t>maka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557101">
              <w:rPr>
                <w:sz w:val="24"/>
                <w:szCs w:val="24"/>
              </w:rPr>
              <w:t xml:space="preserve">proses </w:t>
            </w:r>
            <w:proofErr w:type="spellStart"/>
            <w:r w:rsidR="00557101">
              <w:rPr>
                <w:sz w:val="24"/>
                <w:szCs w:val="24"/>
              </w:rPr>
              <w:t>selesai</w:t>
            </w:r>
            <w:proofErr w:type="spellEnd"/>
            <w:r w:rsidR="00557101">
              <w:rPr>
                <w:sz w:val="24"/>
                <w:szCs w:val="24"/>
              </w:rPr>
              <w:t>.</w:t>
            </w:r>
          </w:p>
          <w:p w14:paraId="2F6D53A9" w14:textId="75869ED8" w:rsidR="00557101" w:rsidRPr="00C7555D" w:rsidRDefault="00557101" w:rsidP="00C7555D">
            <w:pPr>
              <w:pStyle w:val="ListParagraph"/>
              <w:numPr>
                <w:ilvl w:val="0"/>
                <w:numId w:val="3"/>
              </w:numPr>
              <w:ind w:left="3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Apabila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pemohon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tidak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respons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maka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mengajukan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keberatan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atasan</w:t>
            </w:r>
            <w:proofErr w:type="spellEnd"/>
            <w:r>
              <w:rPr>
                <w:sz w:val="24"/>
                <w:szCs w:val="24"/>
              </w:rPr>
              <w:t xml:space="preserve"> PPID. </w:t>
            </w:r>
            <w:proofErr w:type="spellStart"/>
            <w:r>
              <w:rPr>
                <w:sz w:val="24"/>
                <w:szCs w:val="24"/>
              </w:rPr>
              <w:t>Apabila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respons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atasan</w:t>
            </w:r>
            <w:proofErr w:type="spellEnd"/>
            <w:r>
              <w:rPr>
                <w:sz w:val="24"/>
                <w:szCs w:val="24"/>
              </w:rPr>
              <w:t xml:space="preserve"> PPID </w:t>
            </w:r>
            <w:proofErr w:type="spellStart"/>
            <w:r>
              <w:rPr>
                <w:sz w:val="24"/>
                <w:szCs w:val="24"/>
              </w:rPr>
              <w:t>maka</w:t>
            </w:r>
            <w:proofErr w:type="spellEnd"/>
            <w:r>
              <w:rPr>
                <w:sz w:val="24"/>
                <w:szCs w:val="24"/>
              </w:rPr>
              <w:t xml:space="preserve"> proses </w:t>
            </w:r>
            <w:proofErr w:type="spellStart"/>
            <w:r>
              <w:rPr>
                <w:sz w:val="24"/>
                <w:szCs w:val="24"/>
              </w:rPr>
              <w:t>selesai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sedangkan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apabila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tidak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respons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atasan</w:t>
            </w:r>
            <w:proofErr w:type="spellEnd"/>
            <w:r>
              <w:rPr>
                <w:sz w:val="24"/>
                <w:szCs w:val="24"/>
              </w:rPr>
              <w:t xml:space="preserve"> PPID </w:t>
            </w:r>
            <w:proofErr w:type="spellStart"/>
            <w:r>
              <w:rPr>
                <w:sz w:val="24"/>
                <w:szCs w:val="24"/>
              </w:rPr>
              <w:t>maka</w:t>
            </w:r>
            <w:proofErr w:type="spellEnd"/>
            <w:r>
              <w:rPr>
                <w:sz w:val="24"/>
                <w:szCs w:val="24"/>
              </w:rPr>
              <w:t xml:space="preserve"> proses </w:t>
            </w:r>
            <w:proofErr w:type="spellStart"/>
            <w:r>
              <w:rPr>
                <w:sz w:val="24"/>
                <w:szCs w:val="24"/>
              </w:rPr>
              <w:t>berlanjut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komisi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informasi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977A2" w14:paraId="09EC07DC" w14:textId="77777777" w:rsidTr="009A3134">
        <w:tc>
          <w:tcPr>
            <w:tcW w:w="559" w:type="dxa"/>
          </w:tcPr>
          <w:p w14:paraId="3041195C" w14:textId="048C5002" w:rsidR="007905F8" w:rsidRDefault="007905F8" w:rsidP="009A3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628" w:type="dxa"/>
          </w:tcPr>
          <w:p w14:paraId="4C76992A" w14:textId="2A33A87B" w:rsidR="007905F8" w:rsidRDefault="007905F8" w:rsidP="009A31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Jangka</w:t>
            </w:r>
            <w:proofErr w:type="spellEnd"/>
            <w:r>
              <w:rPr>
                <w:sz w:val="24"/>
                <w:szCs w:val="24"/>
              </w:rPr>
              <w:t xml:space="preserve"> Waktu </w:t>
            </w:r>
            <w:proofErr w:type="spellStart"/>
            <w:r>
              <w:rPr>
                <w:sz w:val="24"/>
                <w:szCs w:val="24"/>
              </w:rPr>
              <w:t>Penyelesaian</w:t>
            </w:r>
            <w:proofErr w:type="spellEnd"/>
          </w:p>
        </w:tc>
        <w:tc>
          <w:tcPr>
            <w:tcW w:w="6469" w:type="dxa"/>
            <w:vAlign w:val="center"/>
          </w:tcPr>
          <w:p w14:paraId="4F2E31A6" w14:textId="77777777" w:rsidR="00B46B70" w:rsidRDefault="007905F8" w:rsidP="00B46B70">
            <w:pPr>
              <w:pStyle w:val="ListParagraph"/>
              <w:numPr>
                <w:ilvl w:val="0"/>
                <w:numId w:val="4"/>
              </w:numPr>
              <w:ind w:left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Waktu </w:t>
            </w:r>
            <w:proofErr w:type="spellStart"/>
            <w:r>
              <w:rPr>
                <w:sz w:val="24"/>
                <w:szCs w:val="24"/>
              </w:rPr>
              <w:t>Penyelesaian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dilaksanakan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46B70">
              <w:rPr>
                <w:sz w:val="24"/>
                <w:szCs w:val="24"/>
              </w:rPr>
              <w:t xml:space="preserve">3-7 </w:t>
            </w:r>
            <w:proofErr w:type="spellStart"/>
            <w:r w:rsidR="00B46B70">
              <w:rPr>
                <w:sz w:val="24"/>
                <w:szCs w:val="24"/>
              </w:rPr>
              <w:t>hari</w:t>
            </w:r>
            <w:proofErr w:type="spellEnd"/>
            <w:r w:rsidR="00B46B70">
              <w:rPr>
                <w:sz w:val="24"/>
                <w:szCs w:val="24"/>
              </w:rPr>
              <w:t xml:space="preserve"> </w:t>
            </w:r>
            <w:proofErr w:type="spellStart"/>
            <w:r w:rsidR="00B46B70">
              <w:rPr>
                <w:sz w:val="24"/>
                <w:szCs w:val="24"/>
              </w:rPr>
              <w:t>kerja</w:t>
            </w:r>
            <w:proofErr w:type="spellEnd"/>
          </w:p>
          <w:p w14:paraId="0979E2F2" w14:textId="77777777" w:rsidR="00B46B70" w:rsidRDefault="00B46B70" w:rsidP="00B46B70">
            <w:pPr>
              <w:pStyle w:val="ListParagraph"/>
              <w:numPr>
                <w:ilvl w:val="0"/>
                <w:numId w:val="4"/>
              </w:numPr>
              <w:ind w:left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PPID </w:t>
            </w:r>
            <w:proofErr w:type="spellStart"/>
            <w:r>
              <w:rPr>
                <w:sz w:val="24"/>
                <w:szCs w:val="24"/>
              </w:rPr>
              <w:t>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menyampaikan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pemberitahuan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berisikan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8977A2">
              <w:rPr>
                <w:sz w:val="24"/>
                <w:szCs w:val="24"/>
              </w:rPr>
              <w:t>informasi</w:t>
            </w:r>
            <w:proofErr w:type="spellEnd"/>
            <w:r w:rsidR="008977A2">
              <w:rPr>
                <w:sz w:val="24"/>
                <w:szCs w:val="24"/>
              </w:rPr>
              <w:t xml:space="preserve"> yang </w:t>
            </w:r>
            <w:proofErr w:type="spellStart"/>
            <w:r w:rsidR="008977A2">
              <w:rPr>
                <w:sz w:val="24"/>
                <w:szCs w:val="24"/>
              </w:rPr>
              <w:t>diminta</w:t>
            </w:r>
            <w:proofErr w:type="spellEnd"/>
            <w:r w:rsidR="008977A2">
              <w:rPr>
                <w:sz w:val="24"/>
                <w:szCs w:val="24"/>
              </w:rPr>
              <w:t xml:space="preserve"> </w:t>
            </w:r>
            <w:proofErr w:type="spellStart"/>
            <w:r w:rsidR="008977A2">
              <w:rPr>
                <w:sz w:val="24"/>
                <w:szCs w:val="24"/>
              </w:rPr>
              <w:t>berada</w:t>
            </w:r>
            <w:proofErr w:type="spellEnd"/>
            <w:r w:rsidR="008977A2">
              <w:rPr>
                <w:sz w:val="24"/>
                <w:szCs w:val="24"/>
              </w:rPr>
              <w:t xml:space="preserve"> di </w:t>
            </w:r>
            <w:proofErr w:type="spellStart"/>
            <w:r w:rsidR="008977A2">
              <w:rPr>
                <w:sz w:val="24"/>
                <w:szCs w:val="24"/>
              </w:rPr>
              <w:t>bawah</w:t>
            </w:r>
            <w:proofErr w:type="spellEnd"/>
            <w:r w:rsidR="008977A2">
              <w:rPr>
                <w:sz w:val="24"/>
                <w:szCs w:val="24"/>
              </w:rPr>
              <w:t xml:space="preserve"> </w:t>
            </w:r>
            <w:proofErr w:type="spellStart"/>
            <w:r w:rsidR="008977A2">
              <w:rPr>
                <w:sz w:val="24"/>
                <w:szCs w:val="24"/>
              </w:rPr>
              <w:t>penguasaaanya</w:t>
            </w:r>
            <w:proofErr w:type="spellEnd"/>
            <w:r w:rsidR="008977A2">
              <w:rPr>
                <w:sz w:val="24"/>
                <w:szCs w:val="24"/>
              </w:rPr>
              <w:t xml:space="preserve"> </w:t>
            </w:r>
            <w:proofErr w:type="spellStart"/>
            <w:r w:rsidR="008977A2">
              <w:rPr>
                <w:sz w:val="24"/>
                <w:szCs w:val="24"/>
              </w:rPr>
              <w:t>atau</w:t>
            </w:r>
            <w:proofErr w:type="spellEnd"/>
            <w:r w:rsidR="008977A2">
              <w:rPr>
                <w:sz w:val="24"/>
                <w:szCs w:val="24"/>
              </w:rPr>
              <w:t xml:space="preserve"> </w:t>
            </w:r>
            <w:proofErr w:type="spellStart"/>
            <w:r w:rsidR="008977A2">
              <w:rPr>
                <w:sz w:val="24"/>
                <w:szCs w:val="24"/>
              </w:rPr>
              <w:t>tidak</w:t>
            </w:r>
            <w:proofErr w:type="spellEnd"/>
            <w:r w:rsidR="008977A2">
              <w:rPr>
                <w:sz w:val="24"/>
                <w:szCs w:val="24"/>
              </w:rPr>
              <w:t>.</w:t>
            </w:r>
          </w:p>
          <w:p w14:paraId="7CDEC9AE" w14:textId="1FF8E0B2" w:rsidR="008977A2" w:rsidRPr="00B46B70" w:rsidRDefault="008977A2" w:rsidP="00B46B70">
            <w:pPr>
              <w:pStyle w:val="ListParagraph"/>
              <w:numPr>
                <w:ilvl w:val="0"/>
                <w:numId w:val="4"/>
              </w:numPr>
              <w:ind w:left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PPID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memperpanjang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waktu</w:t>
            </w:r>
            <w:proofErr w:type="spellEnd"/>
            <w:r>
              <w:rPr>
                <w:sz w:val="24"/>
                <w:szCs w:val="24"/>
              </w:rPr>
              <w:t xml:space="preserve"> paling </w:t>
            </w:r>
            <w:proofErr w:type="spellStart"/>
            <w:r>
              <w:rPr>
                <w:sz w:val="24"/>
                <w:szCs w:val="24"/>
              </w:rPr>
              <w:t>lambat</w:t>
            </w:r>
            <w:proofErr w:type="spellEnd"/>
            <w:r>
              <w:rPr>
                <w:sz w:val="24"/>
                <w:szCs w:val="24"/>
              </w:rPr>
              <w:t xml:space="preserve"> 10 </w:t>
            </w:r>
            <w:proofErr w:type="spellStart"/>
            <w:r>
              <w:rPr>
                <w:sz w:val="24"/>
                <w:szCs w:val="24"/>
              </w:rPr>
              <w:t>hari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kerja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977A2" w14:paraId="657BDFAF" w14:textId="77777777" w:rsidTr="009A3134">
        <w:tc>
          <w:tcPr>
            <w:tcW w:w="559" w:type="dxa"/>
          </w:tcPr>
          <w:p w14:paraId="747D8675" w14:textId="4BC5C6FC" w:rsidR="008977A2" w:rsidRDefault="008977A2" w:rsidP="009A3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628" w:type="dxa"/>
          </w:tcPr>
          <w:p w14:paraId="0E9C2EB1" w14:textId="61B1A55D" w:rsidR="008977A2" w:rsidRDefault="008977A2" w:rsidP="009A31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Biaya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Pelayanan</w:t>
            </w:r>
            <w:proofErr w:type="spellEnd"/>
          </w:p>
        </w:tc>
        <w:tc>
          <w:tcPr>
            <w:tcW w:w="6469" w:type="dxa"/>
            <w:vAlign w:val="center"/>
          </w:tcPr>
          <w:p w14:paraId="18B7FD44" w14:textId="0709CE98" w:rsidR="008977A2" w:rsidRPr="008977A2" w:rsidRDefault="008977A2" w:rsidP="008977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Biaya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administrasi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pelayanan</w:t>
            </w:r>
            <w:proofErr w:type="spellEnd"/>
            <w:r>
              <w:rPr>
                <w:sz w:val="24"/>
                <w:szCs w:val="24"/>
              </w:rPr>
              <w:t xml:space="preserve"> gratis</w:t>
            </w:r>
          </w:p>
        </w:tc>
      </w:tr>
      <w:tr w:rsidR="008977A2" w14:paraId="598826BD" w14:textId="77777777" w:rsidTr="009A3134">
        <w:tc>
          <w:tcPr>
            <w:tcW w:w="559" w:type="dxa"/>
          </w:tcPr>
          <w:p w14:paraId="276EB2AE" w14:textId="3F6E53B9" w:rsidR="008977A2" w:rsidRDefault="008977A2" w:rsidP="009A3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628" w:type="dxa"/>
          </w:tcPr>
          <w:p w14:paraId="5CC97A80" w14:textId="10ED2824" w:rsidR="008977A2" w:rsidRDefault="008977A2" w:rsidP="009A31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Produk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Pelayanan</w:t>
            </w:r>
            <w:proofErr w:type="spellEnd"/>
          </w:p>
        </w:tc>
        <w:tc>
          <w:tcPr>
            <w:tcW w:w="6469" w:type="dxa"/>
            <w:vAlign w:val="center"/>
          </w:tcPr>
          <w:p w14:paraId="386D70AB" w14:textId="75FBF508" w:rsidR="008977A2" w:rsidRDefault="008977A2" w:rsidP="008977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Informasi</w:t>
            </w:r>
            <w:proofErr w:type="spellEnd"/>
            <w:r>
              <w:rPr>
                <w:sz w:val="24"/>
                <w:szCs w:val="24"/>
              </w:rPr>
              <w:t xml:space="preserve"> Publik</w:t>
            </w:r>
          </w:p>
        </w:tc>
      </w:tr>
      <w:tr w:rsidR="008977A2" w14:paraId="39F8F532" w14:textId="77777777" w:rsidTr="009A3134">
        <w:tc>
          <w:tcPr>
            <w:tcW w:w="559" w:type="dxa"/>
          </w:tcPr>
          <w:p w14:paraId="0FE30202" w14:textId="3630E34E" w:rsidR="008977A2" w:rsidRDefault="008977A2" w:rsidP="009A3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628" w:type="dxa"/>
          </w:tcPr>
          <w:p w14:paraId="12D0AE38" w14:textId="033E8374" w:rsidR="008977A2" w:rsidRDefault="008977A2" w:rsidP="009A31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Penanganan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pengaduan</w:t>
            </w:r>
            <w:proofErr w:type="spellEnd"/>
            <w:r>
              <w:rPr>
                <w:sz w:val="24"/>
                <w:szCs w:val="24"/>
              </w:rPr>
              <w:t xml:space="preserve">, saran, dan </w:t>
            </w:r>
            <w:proofErr w:type="spellStart"/>
            <w:r>
              <w:rPr>
                <w:sz w:val="24"/>
                <w:szCs w:val="24"/>
              </w:rPr>
              <w:t>masukan</w:t>
            </w:r>
            <w:proofErr w:type="spellEnd"/>
          </w:p>
        </w:tc>
        <w:tc>
          <w:tcPr>
            <w:tcW w:w="6469" w:type="dxa"/>
            <w:vAlign w:val="center"/>
          </w:tcPr>
          <w:p w14:paraId="47E2FEDA" w14:textId="5F420FF9" w:rsidR="008977A2" w:rsidRDefault="008977A2" w:rsidP="008977A2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Pengaduan</w:t>
            </w:r>
            <w:proofErr w:type="spellEnd"/>
            <w:r>
              <w:rPr>
                <w:sz w:val="24"/>
                <w:szCs w:val="24"/>
              </w:rPr>
              <w:t xml:space="preserve">, saran, dan </w:t>
            </w:r>
            <w:proofErr w:type="spellStart"/>
            <w:r>
              <w:rPr>
                <w:sz w:val="24"/>
                <w:szCs w:val="24"/>
              </w:rPr>
              <w:t>masukan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disampaikan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secara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tertulis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melalui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surat</w:t>
            </w:r>
            <w:proofErr w:type="spellEnd"/>
            <w:r>
              <w:rPr>
                <w:sz w:val="24"/>
                <w:szCs w:val="24"/>
              </w:rPr>
              <w:t xml:space="preserve"> yang di </w:t>
            </w:r>
            <w:proofErr w:type="spellStart"/>
            <w:r>
              <w:rPr>
                <w:sz w:val="24"/>
                <w:szCs w:val="24"/>
              </w:rPr>
              <w:t>tujukan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kepada</w:t>
            </w:r>
            <w:proofErr w:type="spellEnd"/>
            <w:r w:rsidR="00C54BEA">
              <w:rPr>
                <w:sz w:val="24"/>
                <w:szCs w:val="24"/>
              </w:rPr>
              <w:t xml:space="preserve">: PPID Humas MAN 1 Kota </w:t>
            </w:r>
            <w:proofErr w:type="spellStart"/>
            <w:r w:rsidR="00C54BEA">
              <w:rPr>
                <w:sz w:val="24"/>
                <w:szCs w:val="24"/>
              </w:rPr>
              <w:t>Bukittinggi</w:t>
            </w:r>
            <w:proofErr w:type="spellEnd"/>
            <w:r w:rsidR="00C54BEA">
              <w:rPr>
                <w:sz w:val="24"/>
                <w:szCs w:val="24"/>
              </w:rPr>
              <w:t xml:space="preserve"> </w:t>
            </w:r>
          </w:p>
          <w:p w14:paraId="17F7654D" w14:textId="2DACF484" w:rsidR="00C54BEA" w:rsidRDefault="00C54BEA" w:rsidP="008977A2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Menyampaikan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pengaduan</w:t>
            </w:r>
            <w:proofErr w:type="spellEnd"/>
            <w:r>
              <w:rPr>
                <w:sz w:val="24"/>
                <w:szCs w:val="24"/>
              </w:rPr>
              <w:t xml:space="preserve">, saran, dan </w:t>
            </w:r>
            <w:proofErr w:type="spellStart"/>
            <w:r>
              <w:rPr>
                <w:sz w:val="24"/>
                <w:szCs w:val="24"/>
              </w:rPr>
              <w:t>masukan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langsung</w:t>
            </w:r>
            <w:proofErr w:type="spellEnd"/>
            <w:r>
              <w:rPr>
                <w:sz w:val="24"/>
                <w:szCs w:val="24"/>
              </w:rPr>
              <w:t xml:space="preserve"> via:</w:t>
            </w:r>
          </w:p>
          <w:p w14:paraId="5F2D28F1" w14:textId="2C35CD9B" w:rsidR="00CA7915" w:rsidRDefault="00CA7915" w:rsidP="00CA7915">
            <w:pPr>
              <w:rPr>
                <w:sz w:val="24"/>
                <w:szCs w:val="24"/>
              </w:rPr>
            </w:pPr>
          </w:p>
          <w:p w14:paraId="271D7CAA" w14:textId="314458EE" w:rsidR="00CA7915" w:rsidRDefault="00CA7915" w:rsidP="00CA7915">
            <w:pPr>
              <w:rPr>
                <w:sz w:val="24"/>
                <w:szCs w:val="24"/>
              </w:rPr>
            </w:pPr>
          </w:p>
          <w:p w14:paraId="26146DC4" w14:textId="77777777" w:rsidR="00CA7915" w:rsidRPr="00CA7915" w:rsidRDefault="00CA7915" w:rsidP="00CA7915">
            <w:pPr>
              <w:rPr>
                <w:sz w:val="24"/>
                <w:szCs w:val="24"/>
              </w:rPr>
            </w:pPr>
          </w:p>
          <w:p w14:paraId="5D0FEDEB" w14:textId="40909366" w:rsidR="00C54BEA" w:rsidRDefault="00C54BEA" w:rsidP="00C54BEA">
            <w:pPr>
              <w:pStyle w:val="ListParagraph"/>
              <w:ind w:left="3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Telepon</w:t>
            </w:r>
            <w:proofErr w:type="spellEnd"/>
            <w:r>
              <w:rPr>
                <w:sz w:val="24"/>
                <w:szCs w:val="24"/>
              </w:rPr>
              <w:t>:</w:t>
            </w:r>
            <w:r w:rsidR="004147A7">
              <w:rPr>
                <w:sz w:val="24"/>
                <w:szCs w:val="24"/>
              </w:rPr>
              <w:t xml:space="preserve"> (0752)-22307</w:t>
            </w:r>
          </w:p>
          <w:p w14:paraId="3B3C15D4" w14:textId="21FFF0AC" w:rsidR="00C54BEA" w:rsidRDefault="00C54BEA" w:rsidP="00C54BEA">
            <w:pPr>
              <w:pStyle w:val="ListParagraph"/>
              <w:ind w:left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Email: </w:t>
            </w:r>
            <w:r w:rsidR="004147A7" w:rsidRPr="004147A7">
              <w:rPr>
                <w:sz w:val="24"/>
                <w:szCs w:val="24"/>
              </w:rPr>
              <w:t>mailto:man1bukittinggi68@gmail.com</w:t>
            </w:r>
          </w:p>
          <w:p w14:paraId="1D470518" w14:textId="4F2617E3" w:rsidR="00C54BEA" w:rsidRDefault="00C54BEA" w:rsidP="00C54BEA">
            <w:pPr>
              <w:pStyle w:val="ListParagraph"/>
              <w:ind w:left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Form: </w:t>
            </w:r>
            <w:hyperlink r:id="rId6" w:history="1">
              <w:r w:rsidRPr="00C255FB">
                <w:rPr>
                  <w:rStyle w:val="Hyperlink"/>
                  <w:sz w:val="24"/>
                  <w:szCs w:val="24"/>
                </w:rPr>
                <w:t>https://forms.gle/JHbaTpZF5xfGJoDj9</w:t>
              </w:r>
            </w:hyperlink>
          </w:p>
          <w:p w14:paraId="6AB84341" w14:textId="0D3B5B08" w:rsidR="00C54BEA" w:rsidRPr="00C909E6" w:rsidRDefault="00C54BEA" w:rsidP="00C909E6">
            <w:pPr>
              <w:pStyle w:val="ListParagraph"/>
              <w:ind w:left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Laman: </w:t>
            </w:r>
            <w:r w:rsidR="004147A7" w:rsidRPr="004147A7">
              <w:rPr>
                <w:sz w:val="24"/>
                <w:szCs w:val="24"/>
              </w:rPr>
              <w:t>https://www.man1bukittinggi.sch.id/</w:t>
            </w:r>
            <w:r w:rsidR="004147A7">
              <w:rPr>
                <w:sz w:val="24"/>
                <w:szCs w:val="24"/>
              </w:rPr>
              <w:t xml:space="preserve"> </w:t>
            </w:r>
          </w:p>
        </w:tc>
      </w:tr>
    </w:tbl>
    <w:p w14:paraId="416E3D83" w14:textId="77777777" w:rsidR="009A3134" w:rsidRPr="009A3134" w:rsidRDefault="009A3134" w:rsidP="009A3134">
      <w:pPr>
        <w:spacing w:line="240" w:lineRule="auto"/>
        <w:ind w:left="360"/>
        <w:rPr>
          <w:sz w:val="24"/>
          <w:szCs w:val="24"/>
        </w:rPr>
      </w:pPr>
    </w:p>
    <w:p w14:paraId="6C47E586" w14:textId="77777777" w:rsidR="009A3134" w:rsidRPr="009A3134" w:rsidRDefault="009A3134" w:rsidP="009A3134">
      <w:pPr>
        <w:spacing w:line="240" w:lineRule="auto"/>
        <w:ind w:left="360"/>
        <w:rPr>
          <w:sz w:val="24"/>
          <w:szCs w:val="24"/>
        </w:rPr>
      </w:pPr>
    </w:p>
    <w:p w14:paraId="6C44E02F" w14:textId="77777777" w:rsidR="00CA7915" w:rsidRDefault="00CA7915" w:rsidP="00CA7915">
      <w:proofErr w:type="spellStart"/>
      <w:r>
        <w:t>Mengetahui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Bukittinggi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Januari</w:t>
      </w:r>
      <w:proofErr w:type="spellEnd"/>
      <w:r>
        <w:t xml:space="preserve"> 2021</w:t>
      </w:r>
    </w:p>
    <w:p w14:paraId="61D7E99E" w14:textId="2A161EEB" w:rsidR="00CA7915" w:rsidRDefault="00CA7915" w:rsidP="00CA7915">
      <w:proofErr w:type="spellStart"/>
      <w:r>
        <w:t>Atasan</w:t>
      </w:r>
      <w:proofErr w:type="spellEnd"/>
      <w:r>
        <w:t xml:space="preserve"> PPID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Ketua</w:t>
      </w:r>
      <w:proofErr w:type="spellEnd"/>
      <w:r>
        <w:t xml:space="preserve"> PPID</w:t>
      </w:r>
    </w:p>
    <w:p w14:paraId="74BC08A6" w14:textId="7AE1235A" w:rsidR="00CA7915" w:rsidRDefault="00CA7915" w:rsidP="00CA7915">
      <w:r>
        <w:rPr>
          <w:noProof/>
        </w:rPr>
        <w:drawing>
          <wp:inline distT="0" distB="0" distL="0" distR="0" wp14:anchorId="0500FF31" wp14:editId="124AB2C6">
            <wp:extent cx="2121535" cy="9448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179" cy="945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</w:t>
      </w:r>
      <w:r>
        <w:rPr>
          <w:noProof/>
        </w:rPr>
        <w:drawing>
          <wp:inline distT="0" distB="0" distL="0" distR="0" wp14:anchorId="56B923B4" wp14:editId="179B9F10">
            <wp:extent cx="1447800" cy="71622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815" cy="719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A4B001" w14:textId="77777777" w:rsidR="00CA7915" w:rsidRDefault="00CA7915" w:rsidP="00CA7915">
      <w:proofErr w:type="spellStart"/>
      <w:r>
        <w:t>Drs.Irsyad</w:t>
      </w:r>
      <w:proofErr w:type="spellEnd"/>
      <w:r>
        <w:t xml:space="preserve">, </w:t>
      </w:r>
      <w:proofErr w:type="spellStart"/>
      <w:proofErr w:type="gramStart"/>
      <w:r>
        <w:t>M.Pd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Yusti</w:t>
      </w:r>
      <w:proofErr w:type="spellEnd"/>
      <w:r>
        <w:t xml:space="preserve"> </w:t>
      </w:r>
      <w:proofErr w:type="spellStart"/>
      <w:r>
        <w:t>Rahmi</w:t>
      </w:r>
      <w:proofErr w:type="spellEnd"/>
      <w:r>
        <w:t xml:space="preserve">, </w:t>
      </w:r>
      <w:proofErr w:type="spellStart"/>
      <w:r>
        <w:t>S.Pd</w:t>
      </w:r>
      <w:proofErr w:type="spellEnd"/>
    </w:p>
    <w:p w14:paraId="57DA9122" w14:textId="77777777" w:rsidR="007F567C" w:rsidRPr="001363E7" w:rsidRDefault="007F567C" w:rsidP="007F567C">
      <w:pPr>
        <w:ind w:left="5670"/>
        <w:jc w:val="both"/>
        <w:rPr>
          <w:rFonts w:ascii="Arial" w:hAnsi="Arial" w:cs="Arial"/>
          <w:bCs/>
        </w:rPr>
      </w:pPr>
      <w:r w:rsidRPr="001363E7">
        <w:rPr>
          <w:rFonts w:ascii="Arial" w:hAnsi="Arial" w:cs="Arial"/>
          <w:bCs/>
        </w:rPr>
        <w:tab/>
      </w:r>
      <w:r w:rsidRPr="001363E7">
        <w:rPr>
          <w:rFonts w:ascii="Arial" w:hAnsi="Arial" w:cs="Arial"/>
          <w:bCs/>
        </w:rPr>
        <w:tab/>
        <w:t xml:space="preserve">       </w:t>
      </w:r>
    </w:p>
    <w:p w14:paraId="262D28CA" w14:textId="77777777" w:rsidR="00C40141" w:rsidRDefault="00C40141" w:rsidP="007F567C">
      <w:pPr>
        <w:jc w:val="right"/>
      </w:pPr>
    </w:p>
    <w:sectPr w:rsidR="00C401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E5DA0"/>
    <w:multiLevelType w:val="hybridMultilevel"/>
    <w:tmpl w:val="499A0B6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36B9E"/>
    <w:multiLevelType w:val="hybridMultilevel"/>
    <w:tmpl w:val="B8E6E66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61141"/>
    <w:multiLevelType w:val="hybridMultilevel"/>
    <w:tmpl w:val="5F5251D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44548"/>
    <w:multiLevelType w:val="hybridMultilevel"/>
    <w:tmpl w:val="A516EBE4"/>
    <w:lvl w:ilvl="0" w:tplc="4AF40A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20937"/>
    <w:multiLevelType w:val="hybridMultilevel"/>
    <w:tmpl w:val="5E6A80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364444">
    <w:abstractNumId w:val="0"/>
  </w:num>
  <w:num w:numId="2" w16cid:durableId="737291975">
    <w:abstractNumId w:val="1"/>
  </w:num>
  <w:num w:numId="3" w16cid:durableId="277954734">
    <w:abstractNumId w:val="3"/>
  </w:num>
  <w:num w:numId="4" w16cid:durableId="1392146610">
    <w:abstractNumId w:val="4"/>
  </w:num>
  <w:num w:numId="5" w16cid:durableId="1800219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41"/>
    <w:rsid w:val="004147A7"/>
    <w:rsid w:val="00557101"/>
    <w:rsid w:val="007905F8"/>
    <w:rsid w:val="007A6B20"/>
    <w:rsid w:val="007F567C"/>
    <w:rsid w:val="008977A2"/>
    <w:rsid w:val="009A3134"/>
    <w:rsid w:val="00B46B70"/>
    <w:rsid w:val="00C40141"/>
    <w:rsid w:val="00C54BEA"/>
    <w:rsid w:val="00C7555D"/>
    <w:rsid w:val="00C909E6"/>
    <w:rsid w:val="00CA7915"/>
    <w:rsid w:val="00CB1FA7"/>
    <w:rsid w:val="00E2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AD3F6"/>
  <w15:chartTrackingRefBased/>
  <w15:docId w15:val="{6B1E006F-932A-407A-BFA0-A00D1A07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141"/>
    <w:pPr>
      <w:ind w:left="720"/>
      <w:contextualSpacing/>
    </w:pPr>
  </w:style>
  <w:style w:type="table" w:styleId="TableGrid">
    <w:name w:val="Table Grid"/>
    <w:basedOn w:val="TableNormal"/>
    <w:uiPriority w:val="39"/>
    <w:rsid w:val="009A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6B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JHbaTpZF5xfGJoDj9" TargetMode="External"/><Relationship Id="rId5" Type="http://schemas.openxmlformats.org/officeDocument/2006/relationships/hyperlink" Target="https://forms.gle/JHbaTpZF5xfGJoDj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A.Q.L</dc:creator>
  <cp:keywords/>
  <dc:description/>
  <cp:lastModifiedBy>lenovo laptop</cp:lastModifiedBy>
  <cp:revision>2</cp:revision>
  <dcterms:created xsi:type="dcterms:W3CDTF">2022-08-01T01:53:00Z</dcterms:created>
  <dcterms:modified xsi:type="dcterms:W3CDTF">2022-08-01T04:04:00Z</dcterms:modified>
</cp:coreProperties>
</file>